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民建中央关于开展纪念改革开放40周年</w:t>
      </w:r>
    </w:p>
    <w:p>
      <w:pPr>
        <w:spacing w:line="56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征文活动的通知</w:t>
      </w:r>
    </w:p>
    <w:p>
      <w:pPr>
        <w:spacing w:line="560" w:lineRule="exact"/>
        <w:jc w:val="center"/>
        <w:rPr>
          <w:rFonts w:asciiTheme="majorEastAsia" w:hAnsiTheme="majorEastAsia" w:eastAsiaTheme="majorEastAsia"/>
          <w:b/>
          <w:sz w:val="44"/>
          <w:szCs w:val="44"/>
        </w:rPr>
      </w:pPr>
      <w:r>
        <w:rPr>
          <w:rFonts w:hint="eastAsia" w:ascii="华文仿宋" w:hAnsi="华文仿宋" w:eastAsia="华文仿宋" w:cs="华文仿宋"/>
          <w:kern w:val="0"/>
          <w:sz w:val="28"/>
          <w:szCs w:val="28"/>
          <w:lang w:eastAsia="zh-CN"/>
        </w:rPr>
        <w:t>民建中办发字﹝201</w:t>
      </w:r>
      <w:r>
        <w:rPr>
          <w:rFonts w:hint="default" w:ascii="华文仿宋" w:hAnsi="华文仿宋" w:eastAsia="华文仿宋" w:cs="华文仿宋"/>
          <w:kern w:val="0"/>
          <w:sz w:val="28"/>
          <w:szCs w:val="28"/>
          <w:lang w:val="en-GB" w:eastAsia="zh-CN"/>
        </w:rPr>
        <w:t>8</w:t>
      </w:r>
      <w:r>
        <w:rPr>
          <w:rFonts w:hint="eastAsia" w:ascii="华文仿宋" w:hAnsi="华文仿宋" w:eastAsia="华文仿宋" w:cs="华文仿宋"/>
          <w:kern w:val="0"/>
          <w:sz w:val="28"/>
          <w:szCs w:val="28"/>
          <w:lang w:eastAsia="zh-CN"/>
        </w:rPr>
        <w:t>﹞</w:t>
      </w:r>
      <w:r>
        <w:rPr>
          <w:rFonts w:hint="eastAsia" w:ascii="华文仿宋" w:hAnsi="华文仿宋" w:eastAsia="华文仿宋" w:cs="华文仿宋"/>
          <w:kern w:val="0"/>
          <w:sz w:val="28"/>
          <w:szCs w:val="28"/>
          <w:lang w:val="en-US" w:eastAsia="zh-CN"/>
        </w:rPr>
        <w:t>105</w:t>
      </w:r>
      <w:r>
        <w:rPr>
          <w:rFonts w:hint="eastAsia" w:ascii="华文仿宋" w:hAnsi="华文仿宋" w:eastAsia="华文仿宋" w:cs="华文仿宋"/>
          <w:kern w:val="0"/>
          <w:sz w:val="28"/>
          <w:szCs w:val="28"/>
          <w:lang w:eastAsia="zh-CN"/>
        </w:rPr>
        <w:t>号</w:t>
      </w:r>
      <w:bookmarkStart w:id="0" w:name="_GoBack"/>
      <w:bookmarkEnd w:id="0"/>
    </w:p>
    <w:p>
      <w:pPr>
        <w:spacing w:line="560" w:lineRule="exact"/>
        <w:jc w:val="left"/>
        <w:rPr>
          <w:rFonts w:hint="eastAsia" w:ascii="仿宋" w:hAnsi="仿宋" w:eastAsia="仿宋"/>
          <w:sz w:val="32"/>
          <w:szCs w:val="32"/>
        </w:rPr>
      </w:pPr>
      <w:r>
        <w:rPr>
          <w:rFonts w:hint="eastAsia" w:ascii="仿宋" w:hAnsi="仿宋" w:eastAsia="仿宋"/>
          <w:sz w:val="32"/>
          <w:szCs w:val="32"/>
        </w:rPr>
        <w:t>民建各省、自治区、直辖市委员会：</w:t>
      </w:r>
    </w:p>
    <w:p>
      <w:pPr>
        <w:spacing w:line="560" w:lineRule="exact"/>
        <w:ind w:firstLine="640" w:firstLineChars="200"/>
        <w:jc w:val="left"/>
        <w:rPr>
          <w:rFonts w:ascii="仿宋" w:hAnsi="仿宋" w:eastAsia="仿宋"/>
          <w:sz w:val="32"/>
          <w:szCs w:val="32"/>
        </w:rPr>
      </w:pPr>
      <w:r>
        <w:rPr>
          <w:rFonts w:hint="eastAsia" w:ascii="仿宋" w:hAnsi="仿宋" w:eastAsia="仿宋"/>
          <w:sz w:val="32"/>
          <w:szCs w:val="32"/>
        </w:rPr>
        <w:t>今年是我国改革开放40周年。1978年，中共十一届三中全会开启了中国改革开放的历史新时期。40年来，沿着不断开拓的中国特色社会主义道路，我国社会主义现代化建设取得了举世瞩目的伟大成就，中国共产党领导的多党合作和政治协商制度获得了蓬勃发展。实践证明，改革开放是中国共产党在新的历史条件下领导人民进行的新的伟大革命，是决定当代中国命运的关键抉择。在新时代，改革开放依然是坚持和发展中国特色社会主义的必由之路，依然是当代中国发展进步的活力之源、动力之源。以习近平总书记为核心的中共中央高举改革开放旗帜，作出全面深化改革的重大决策，对全面深化改革做出整体设计与科学谋划，坚持和完善中国特色社会主义制度，不断推进国家治理体系和治理能力现代化。40年来，本会坚持把中共的路线方针政策与自身的实际紧密结合，充分发挥参政党作用，为推进我国社会主义现代化建设，为坚持和发展中国共产党领导的多党合作和政治协商制度，作出了重要贡献。</w:t>
      </w:r>
    </w:p>
    <w:p>
      <w:pPr>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为深入学习贯彻中共十九大精神，回顾和总结民建在改革开放伟大进程中取得的丰硕成果，引领广大会员毫不动摇坚持中国共产党领导，坚定走中国特色社会主义政治发展道路，坚持好、发展好、完善好我国新型政党制度，会中央决定开展纪念改革开放40周年征文活动。现将具体事宜通知如下：</w:t>
      </w:r>
    </w:p>
    <w:p>
      <w:pPr>
        <w:spacing w:line="560" w:lineRule="exact"/>
        <w:jc w:val="left"/>
        <w:rPr>
          <w:rFonts w:hint="eastAsia" w:ascii="黑体" w:hAnsi="黑体" w:eastAsia="黑体"/>
          <w:sz w:val="32"/>
          <w:szCs w:val="32"/>
        </w:rPr>
      </w:pPr>
      <w:r>
        <w:rPr>
          <w:rFonts w:hint="eastAsia" w:ascii="黑体" w:hAnsi="黑体" w:eastAsia="黑体"/>
          <w:sz w:val="32"/>
          <w:szCs w:val="32"/>
        </w:rPr>
        <w:t>一、征文要求</w:t>
      </w:r>
    </w:p>
    <w:p>
      <w:pPr>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1、征文对象为民建会员和会务工作者，截稿日期为10月31日。</w:t>
      </w:r>
    </w:p>
    <w:p>
      <w:pPr>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2、征文内容要反映改革开放对我国经济社会发展产生的积极而深刻的影响，反映会的各级组织为推进改革开放积极献计出力的成就和经验，反映广大会员在改革开放中立足本职、建功立业的典型事迹和精神风貌。</w:t>
      </w:r>
    </w:p>
    <w:p>
      <w:pPr>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3、文体不限，要求原创并未曾公开发表。观点明确，主题突出，逻辑清晰，语言流畅。字数以不超过3000字为宜。</w:t>
      </w:r>
    </w:p>
    <w:p>
      <w:pPr>
        <w:spacing w:line="560" w:lineRule="exact"/>
        <w:jc w:val="left"/>
        <w:rPr>
          <w:rFonts w:hint="eastAsia" w:ascii="黑体" w:hAnsi="黑体" w:eastAsia="黑体"/>
          <w:sz w:val="32"/>
          <w:szCs w:val="32"/>
        </w:rPr>
      </w:pPr>
      <w:r>
        <w:rPr>
          <w:rFonts w:hint="eastAsia" w:ascii="黑体" w:hAnsi="黑体" w:eastAsia="黑体"/>
          <w:sz w:val="32"/>
          <w:szCs w:val="32"/>
        </w:rPr>
        <w:t>二、征文组织和征集办法</w:t>
      </w:r>
    </w:p>
    <w:p>
      <w:pPr>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1、各省级组织要高度重视，认真部署落实，广泛发动会员参与，积极推荐高质量的稿件。</w:t>
      </w:r>
    </w:p>
    <w:p>
      <w:pPr>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2、请于截稿前将本省级组织的征文电子版统一发至会中央宣传部邮箱。</w:t>
      </w:r>
    </w:p>
    <w:p>
      <w:pPr>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3、征文电子版可随时发送至会中央网站和《民讯》杂志社邮箱，网站和《民讯》将根据稿件情况及时选登。邮件标明“纪念改革开放40周年征文”，并注明作者姓名、单位、职务、联系方式。</w:t>
      </w:r>
    </w:p>
    <w:p>
      <w:pPr>
        <w:spacing w:line="560" w:lineRule="exact"/>
        <w:jc w:val="left"/>
        <w:rPr>
          <w:rFonts w:hint="eastAsia" w:ascii="黑体" w:hAnsi="黑体" w:eastAsia="黑体"/>
          <w:sz w:val="32"/>
          <w:szCs w:val="32"/>
        </w:rPr>
      </w:pPr>
      <w:r>
        <w:rPr>
          <w:rFonts w:hint="eastAsia" w:ascii="黑体" w:hAnsi="黑体" w:eastAsia="黑体"/>
          <w:sz w:val="32"/>
          <w:szCs w:val="32"/>
        </w:rPr>
        <w:t>三、征文评审及奖励</w:t>
      </w:r>
    </w:p>
    <w:p>
      <w:pPr>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会中央届时将组织对征文进行评审，评选出优秀作品奖若干名，优秀组织奖若干名，并给予奖励。</w:t>
      </w:r>
    </w:p>
    <w:p>
      <w:pPr>
        <w:spacing w:line="560" w:lineRule="exact"/>
        <w:jc w:val="left"/>
        <w:rPr>
          <w:rFonts w:hint="eastAsia" w:ascii="黑体" w:hAnsi="黑体" w:eastAsia="黑体"/>
          <w:sz w:val="32"/>
          <w:szCs w:val="32"/>
        </w:rPr>
      </w:pPr>
      <w:r>
        <w:rPr>
          <w:rFonts w:hint="eastAsia" w:ascii="黑体" w:hAnsi="黑体" w:eastAsia="黑体"/>
          <w:sz w:val="32"/>
          <w:szCs w:val="32"/>
        </w:rPr>
        <w:t>四、联系方式</w:t>
      </w:r>
    </w:p>
    <w:p>
      <w:pPr>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宣传部联系人：陶晓琼，电话：010-85698250，邮箱：xchb@cndca.org.cn。</w:t>
      </w:r>
    </w:p>
    <w:p>
      <w:pPr>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网站联系人：范可新，电话：010-85698215，邮箱： webmaster@cndca.org.cn。</w:t>
      </w:r>
    </w:p>
    <w:p>
      <w:pPr>
        <w:spacing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《民讯》联系人：王玮，电话：010-85698212，邮箱：mx@cndca.org.cn。</w:t>
      </w:r>
    </w:p>
    <w:p>
      <w:pPr>
        <w:widowControl/>
        <w:spacing w:line="560" w:lineRule="exact"/>
        <w:jc w:val="left"/>
        <w:rPr>
          <w:rFonts w:hint="eastAsia" w:ascii="仿宋" w:hAnsi="仿宋" w:eastAsia="仿宋"/>
          <w:sz w:val="32"/>
          <w:szCs w:val="32"/>
        </w:rPr>
      </w:pPr>
    </w:p>
    <w:sectPr>
      <w:headerReference r:id="rId3" w:type="first"/>
      <w:footerReference r:id="rId6" w:type="first"/>
      <w:footerReference r:id="rId4" w:type="default"/>
      <w:footerReference r:id="rId5"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0852"/>
    </w:sdtPr>
    <w:sdtEndPr>
      <w:rPr>
        <w:rFonts w:ascii="仿宋" w:hAnsi="仿宋" w:eastAsia="仿宋"/>
        <w:sz w:val="32"/>
        <w:szCs w:val="32"/>
      </w:rPr>
    </w:sdtEndPr>
    <w:sdtContent>
      <w:p>
        <w:pPr>
          <w:pStyle w:val="2"/>
          <w:jc w:val="right"/>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fldChar w:fldCharType="begin"/>
        </w:r>
        <w:r>
          <w:rPr>
            <w:rFonts w:ascii="仿宋" w:hAnsi="仿宋" w:eastAsia="仿宋"/>
            <w:sz w:val="32"/>
            <w:szCs w:val="32"/>
          </w:rPr>
          <w:instrText xml:space="preserve"> PAGE   \* MERGEFORMAT </w:instrText>
        </w:r>
        <w:r>
          <w:rPr>
            <w:rFonts w:ascii="仿宋" w:hAnsi="仿宋" w:eastAsia="仿宋"/>
            <w:sz w:val="32"/>
            <w:szCs w:val="32"/>
          </w:rPr>
          <w:fldChar w:fldCharType="separate"/>
        </w:r>
        <w:r>
          <w:rPr>
            <w:rFonts w:ascii="仿宋" w:hAnsi="仿宋" w:eastAsia="仿宋"/>
            <w:sz w:val="32"/>
            <w:szCs w:val="32"/>
            <w:lang w:val="zh-CN"/>
          </w:rPr>
          <w:t>3</w:t>
        </w:r>
        <w:r>
          <w:rPr>
            <w:rFonts w:ascii="仿宋" w:hAnsi="仿宋" w:eastAsia="仿宋"/>
            <w:sz w:val="32"/>
            <w:szCs w:val="32"/>
          </w:rPr>
          <w:fldChar w:fldCharType="end"/>
        </w:r>
        <w:r>
          <w:rPr>
            <w:rFonts w:hint="eastAsia" w:ascii="仿宋" w:hAnsi="仿宋" w:eastAsia="仿宋"/>
            <w:sz w:val="32"/>
            <w:szCs w:val="32"/>
          </w:rPr>
          <w:t>—</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4"/>
      </w:rPr>
      <w:id w:val="1600859"/>
    </w:sdtPr>
    <w:sdtEndPr>
      <w:rPr>
        <w:sz w:val="24"/>
      </w:rPr>
    </w:sdtEndPr>
    <w:sdtContent>
      <w:p>
        <w:pPr>
          <w:pStyle w:val="2"/>
          <w:rPr>
            <w:sz w:val="24"/>
          </w:rPr>
        </w:pPr>
        <w:r>
          <w:rPr>
            <w:rFonts w:hint="eastAsia" w:ascii="仿宋" w:hAnsi="仿宋" w:eastAsia="仿宋"/>
            <w:sz w:val="32"/>
            <w:szCs w:val="32"/>
          </w:rPr>
          <w:t>—</w:t>
        </w:r>
        <w:r>
          <w:rPr>
            <w:rFonts w:ascii="仿宋" w:hAnsi="仿宋" w:eastAsia="仿宋"/>
            <w:sz w:val="32"/>
            <w:szCs w:val="32"/>
          </w:rPr>
          <w:fldChar w:fldCharType="begin"/>
        </w:r>
        <w:r>
          <w:rPr>
            <w:rFonts w:ascii="仿宋" w:hAnsi="仿宋" w:eastAsia="仿宋"/>
            <w:sz w:val="32"/>
            <w:szCs w:val="32"/>
          </w:rPr>
          <w:instrText xml:space="preserve"> PAGE   \* MERGEFORMAT </w:instrText>
        </w:r>
        <w:r>
          <w:rPr>
            <w:rFonts w:ascii="仿宋" w:hAnsi="仿宋" w:eastAsia="仿宋"/>
            <w:sz w:val="32"/>
            <w:szCs w:val="32"/>
          </w:rPr>
          <w:fldChar w:fldCharType="separate"/>
        </w:r>
        <w:r>
          <w:rPr>
            <w:rFonts w:ascii="仿宋" w:hAnsi="仿宋" w:eastAsia="仿宋"/>
            <w:sz w:val="32"/>
            <w:szCs w:val="32"/>
            <w:lang w:val="zh-CN"/>
          </w:rPr>
          <w:t>2</w:t>
        </w:r>
        <w:r>
          <w:rPr>
            <w:rFonts w:ascii="仿宋" w:hAnsi="仿宋" w:eastAsia="仿宋"/>
            <w:sz w:val="32"/>
            <w:szCs w:val="32"/>
          </w:rPr>
          <w:fldChar w:fldCharType="end"/>
        </w:r>
        <w:r>
          <w:rPr>
            <w:rFonts w:hint="eastAsia" w:ascii="仿宋" w:hAnsi="仿宋" w:eastAsia="仿宋"/>
            <w:sz w:val="32"/>
            <w:szCs w:val="32"/>
          </w:rPr>
          <w:t>—</w:t>
        </w:r>
      </w:p>
    </w:sdtContent>
  </w:sdt>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7C6"/>
    <w:rsid w:val="00021236"/>
    <w:rsid w:val="0012559A"/>
    <w:rsid w:val="002A5057"/>
    <w:rsid w:val="002A59EF"/>
    <w:rsid w:val="004A4D49"/>
    <w:rsid w:val="00560FC7"/>
    <w:rsid w:val="005A28AC"/>
    <w:rsid w:val="005E672C"/>
    <w:rsid w:val="005F3589"/>
    <w:rsid w:val="0066446F"/>
    <w:rsid w:val="006F08C4"/>
    <w:rsid w:val="00A2195A"/>
    <w:rsid w:val="00A2221E"/>
    <w:rsid w:val="00AB68E3"/>
    <w:rsid w:val="00AD573D"/>
    <w:rsid w:val="00B3067F"/>
    <w:rsid w:val="00C35113"/>
    <w:rsid w:val="00C539B0"/>
    <w:rsid w:val="00D277C6"/>
    <w:rsid w:val="00E25C08"/>
    <w:rsid w:val="12294C51"/>
    <w:rsid w:val="1D175938"/>
    <w:rsid w:val="538130B5"/>
    <w:rsid w:val="77B67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semiHidden/>
    <w:qFormat/>
    <w:uiPriority w:val="99"/>
    <w:rPr>
      <w:sz w:val="18"/>
      <w:szCs w:val="18"/>
    </w:rPr>
  </w:style>
  <w:style w:type="character" w:customStyle="1" w:styleId="7">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3</Pages>
  <Words>172</Words>
  <Characters>983</Characters>
  <Lines>8</Lines>
  <Paragraphs>2</Paragraphs>
  <TotalTime>1</TotalTime>
  <ScaleCrop>false</ScaleCrop>
  <LinksUpToDate>false</LinksUpToDate>
  <CharactersWithSpaces>1153</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2017-02-27T06:08:00Z</dcterms:created>
  <dc:creator>Chinese User</dc:creator>
  <cp:lastModifiedBy>汉宝宝</cp:lastModifiedBy>
  <dcterms:modified xsi:type="dcterms:W3CDTF">2018-09-27T09:01:36Z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